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0EFAD" w14:textId="52D5B9C9" w:rsidR="0097338D" w:rsidRPr="00B50C74" w:rsidRDefault="00C2396A" w:rsidP="00C2396A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 w:rsidRPr="00B50C74">
        <w:rPr>
          <w:rFonts w:asciiTheme="majorHAnsi" w:hAnsiTheme="majorHAnsi" w:cstheme="majorHAnsi"/>
          <w:b/>
          <w:sz w:val="28"/>
          <w:szCs w:val="28"/>
        </w:rPr>
        <w:t xml:space="preserve">Impulsando la innovación </w:t>
      </w:r>
      <w:r w:rsidR="00C731FF" w:rsidRPr="00B50C74">
        <w:rPr>
          <w:rFonts w:asciiTheme="majorHAnsi" w:hAnsiTheme="majorHAnsi" w:cstheme="majorHAnsi"/>
          <w:b/>
          <w:sz w:val="28"/>
          <w:szCs w:val="28"/>
        </w:rPr>
        <w:t>desde el ADN</w:t>
      </w:r>
    </w:p>
    <w:p w14:paraId="34A64162" w14:textId="2B1AA711" w:rsidR="00411F68" w:rsidRPr="00C731FF" w:rsidRDefault="0003224A">
      <w:pPr>
        <w:spacing w:before="240" w:after="240"/>
        <w:rPr>
          <w:rFonts w:asciiTheme="majorHAnsi" w:hAnsiTheme="majorHAnsi" w:cstheme="majorHAnsi"/>
          <w:bCs/>
          <w:i/>
        </w:rPr>
      </w:pPr>
      <w:r w:rsidRPr="00C731FF">
        <w:rPr>
          <w:rFonts w:asciiTheme="majorHAnsi" w:hAnsiTheme="majorHAnsi" w:cstheme="majorHAnsi"/>
          <w:bCs/>
          <w:i/>
        </w:rPr>
        <w:t>Por</w:t>
      </w:r>
      <w:r w:rsidR="0062191E">
        <w:rPr>
          <w:rFonts w:asciiTheme="majorHAnsi" w:hAnsiTheme="majorHAnsi" w:cstheme="majorHAnsi"/>
          <w:bCs/>
          <w:i/>
        </w:rPr>
        <w:t>:</w:t>
      </w:r>
      <w:r w:rsidRPr="00C731FF">
        <w:rPr>
          <w:rFonts w:asciiTheme="majorHAnsi" w:hAnsiTheme="majorHAnsi" w:cstheme="majorHAnsi"/>
          <w:bCs/>
          <w:i/>
        </w:rPr>
        <w:t xml:space="preserve"> </w:t>
      </w:r>
      <w:r w:rsidR="00B92B3F">
        <w:rPr>
          <w:rFonts w:asciiTheme="majorHAnsi" w:hAnsiTheme="majorHAnsi" w:cstheme="majorHAnsi"/>
          <w:bCs/>
          <w:i/>
        </w:rPr>
        <w:t>Maritza Vergara, mánager de ventas regional en Dell Technologies</w:t>
      </w:r>
    </w:p>
    <w:p w14:paraId="086346CB" w14:textId="2F7F0B85" w:rsidR="00411F68" w:rsidRPr="00C731FF" w:rsidRDefault="0003224A" w:rsidP="007D78C7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 w:after="300"/>
        <w:jc w:val="both"/>
        <w:rPr>
          <w:rFonts w:asciiTheme="majorHAnsi" w:eastAsia="Roboto" w:hAnsiTheme="majorHAnsi" w:cstheme="majorHAnsi"/>
          <w:color w:val="0D0D0D"/>
        </w:rPr>
      </w:pPr>
      <w:r w:rsidRPr="00C731FF">
        <w:rPr>
          <w:rFonts w:asciiTheme="majorHAnsi" w:eastAsia="Roboto" w:hAnsiTheme="majorHAnsi" w:cstheme="majorHAnsi"/>
          <w:color w:val="0D0D0D"/>
        </w:rPr>
        <w:t>En un entorno empresarial en constante evolución, la eficiencia y la adaptabilidad son cruciales para el éxito. Las organizaciones están llamadas a reinventarse, buscando no s</w:t>
      </w:r>
      <w:r w:rsidR="00155842" w:rsidRPr="00C731FF">
        <w:rPr>
          <w:rFonts w:asciiTheme="majorHAnsi" w:eastAsia="Roboto" w:hAnsiTheme="majorHAnsi" w:cstheme="majorHAnsi"/>
          <w:color w:val="0D0D0D"/>
        </w:rPr>
        <w:t>ó</w:t>
      </w:r>
      <w:r w:rsidRPr="00C731FF">
        <w:rPr>
          <w:rFonts w:asciiTheme="majorHAnsi" w:eastAsia="Roboto" w:hAnsiTheme="majorHAnsi" w:cstheme="majorHAnsi"/>
          <w:color w:val="0D0D0D"/>
        </w:rPr>
        <w:t xml:space="preserve">lo satisfacer las necesidades de sus clientes sino también diferenciarse para destacar en un mercado </w:t>
      </w:r>
      <w:r w:rsidR="00155842" w:rsidRPr="00C731FF">
        <w:rPr>
          <w:rFonts w:asciiTheme="majorHAnsi" w:eastAsia="Roboto" w:hAnsiTheme="majorHAnsi" w:cstheme="majorHAnsi"/>
          <w:color w:val="0D0D0D"/>
        </w:rPr>
        <w:t xml:space="preserve">cada vez más </w:t>
      </w:r>
      <w:r w:rsidRPr="00C731FF">
        <w:rPr>
          <w:rFonts w:asciiTheme="majorHAnsi" w:eastAsia="Roboto" w:hAnsiTheme="majorHAnsi" w:cstheme="majorHAnsi"/>
          <w:color w:val="0D0D0D"/>
        </w:rPr>
        <w:t xml:space="preserve">competitivo. La clave para lograrlo es la innovación, </w:t>
      </w:r>
      <w:r w:rsidR="00CE299F" w:rsidRPr="00C731FF">
        <w:rPr>
          <w:rFonts w:asciiTheme="majorHAnsi" w:eastAsia="Roboto" w:hAnsiTheme="majorHAnsi" w:cstheme="majorHAnsi"/>
          <w:color w:val="0D0D0D"/>
        </w:rPr>
        <w:t xml:space="preserve">comprender el entorno, </w:t>
      </w:r>
      <w:r w:rsidR="00411F68" w:rsidRPr="00C731FF">
        <w:rPr>
          <w:rFonts w:asciiTheme="majorHAnsi" w:eastAsia="Roboto" w:hAnsiTheme="majorHAnsi" w:cstheme="majorHAnsi"/>
          <w:color w:val="0D0D0D"/>
        </w:rPr>
        <w:t xml:space="preserve">adaptarse al cambio y modernizarse, utilizando la tecnología como un aliado para el crecimiento. </w:t>
      </w:r>
    </w:p>
    <w:p w14:paraId="149E647A" w14:textId="272EBEEE" w:rsidR="006E7C5A" w:rsidRPr="00C731FF" w:rsidRDefault="006E7C5A" w:rsidP="007D78C7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 w:after="300"/>
        <w:jc w:val="both"/>
        <w:rPr>
          <w:rFonts w:asciiTheme="majorHAnsi" w:eastAsia="Roboto" w:hAnsiTheme="majorHAnsi" w:cstheme="majorHAnsi"/>
          <w:color w:val="0D0D0D"/>
        </w:rPr>
      </w:pPr>
      <w:r w:rsidRPr="00C731FF">
        <w:rPr>
          <w:rFonts w:asciiTheme="majorHAnsi" w:eastAsia="Roboto" w:hAnsiTheme="majorHAnsi" w:cstheme="majorHAnsi"/>
          <w:color w:val="0D0D0D"/>
        </w:rPr>
        <w:t xml:space="preserve">La innovación es sin duda crucial para las organizaciones latinoamericanas. </w:t>
      </w:r>
      <w:r w:rsidRPr="00C731FF">
        <w:rPr>
          <w:rFonts w:asciiTheme="majorHAnsi" w:hAnsiTheme="majorHAnsi" w:cstheme="majorHAnsi"/>
        </w:rPr>
        <w:t xml:space="preserve">De acuerdo con la Investigación del </w:t>
      </w:r>
      <w:hyperlink r:id="rId6" w:history="1">
        <w:r w:rsidRPr="00C731FF">
          <w:rPr>
            <w:rStyle w:val="Hyperlink"/>
            <w:rFonts w:asciiTheme="majorHAnsi" w:hAnsiTheme="majorHAnsi" w:cstheme="majorHAnsi"/>
          </w:rPr>
          <w:t>Catalizador de Innovación de Dell Technologies</w:t>
        </w:r>
      </w:hyperlink>
      <w:r w:rsidR="0062191E">
        <w:rPr>
          <w:rStyle w:val="Hyperlink"/>
          <w:rFonts w:asciiTheme="majorHAnsi" w:hAnsiTheme="majorHAnsi" w:cstheme="majorHAnsi"/>
        </w:rPr>
        <w:t>,</w:t>
      </w:r>
      <w:r w:rsidRPr="00C731FF">
        <w:rPr>
          <w:rFonts w:asciiTheme="majorHAnsi" w:eastAsia="Roboto" w:hAnsiTheme="majorHAnsi" w:cstheme="majorHAnsi"/>
          <w:color w:val="0D0D0D"/>
        </w:rPr>
        <w:t xml:space="preserve"> el 60% de las compañías encuestadas </w:t>
      </w:r>
      <w:r w:rsidR="00155842" w:rsidRPr="00C731FF">
        <w:rPr>
          <w:rFonts w:asciiTheme="majorHAnsi" w:eastAsia="Roboto" w:hAnsiTheme="majorHAnsi" w:cstheme="majorHAnsi"/>
          <w:color w:val="0D0D0D"/>
        </w:rPr>
        <w:t xml:space="preserve">en América Latina </w:t>
      </w:r>
      <w:r w:rsidRPr="00C731FF">
        <w:rPr>
          <w:rFonts w:asciiTheme="majorHAnsi" w:eastAsia="Roboto" w:hAnsiTheme="majorHAnsi" w:cstheme="majorHAnsi"/>
          <w:color w:val="0D0D0D"/>
        </w:rPr>
        <w:t xml:space="preserve">asegura que hoy en día la innovación es parte de </w:t>
      </w:r>
      <w:r w:rsidR="00155842" w:rsidRPr="00C731FF">
        <w:rPr>
          <w:rFonts w:asciiTheme="majorHAnsi" w:eastAsia="Roboto" w:hAnsiTheme="majorHAnsi" w:cstheme="majorHAnsi"/>
          <w:color w:val="0D0D0D"/>
        </w:rPr>
        <w:t>su</w:t>
      </w:r>
      <w:r w:rsidRPr="00C731FF">
        <w:rPr>
          <w:rFonts w:asciiTheme="majorHAnsi" w:eastAsia="Roboto" w:hAnsiTheme="majorHAnsi" w:cstheme="majorHAnsi"/>
          <w:color w:val="0D0D0D"/>
        </w:rPr>
        <w:t xml:space="preserve"> estrategia empresarial</w:t>
      </w:r>
      <w:r w:rsidR="00155842" w:rsidRPr="00C731FF">
        <w:rPr>
          <w:rFonts w:asciiTheme="majorHAnsi" w:eastAsia="Roboto" w:hAnsiTheme="majorHAnsi" w:cstheme="majorHAnsi"/>
          <w:color w:val="0D0D0D"/>
        </w:rPr>
        <w:t>, aportando múltiples</w:t>
      </w:r>
      <w:r w:rsidRPr="00C731FF">
        <w:rPr>
          <w:rFonts w:asciiTheme="majorHAnsi" w:eastAsia="Roboto" w:hAnsiTheme="majorHAnsi" w:cstheme="majorHAnsi"/>
          <w:color w:val="0D0D0D"/>
        </w:rPr>
        <w:t xml:space="preserve"> beneficios</w:t>
      </w:r>
      <w:r w:rsidR="00155842" w:rsidRPr="00C731FF">
        <w:rPr>
          <w:rFonts w:asciiTheme="majorHAnsi" w:eastAsia="Roboto" w:hAnsiTheme="majorHAnsi" w:cstheme="majorHAnsi"/>
          <w:color w:val="0D0D0D"/>
        </w:rPr>
        <w:t xml:space="preserve"> a la organización</w:t>
      </w:r>
      <w:r w:rsidR="00155842" w:rsidRPr="00B92B3F">
        <w:rPr>
          <w:rFonts w:asciiTheme="majorHAnsi" w:eastAsia="Roboto" w:hAnsiTheme="majorHAnsi" w:cstheme="majorHAnsi"/>
          <w:color w:val="000000" w:themeColor="text1"/>
        </w:rPr>
        <w:t>. Por su parte, el</w:t>
      </w:r>
      <w:r w:rsidRPr="00B92B3F">
        <w:rPr>
          <w:rFonts w:asciiTheme="majorHAnsi" w:eastAsia="Roboto" w:hAnsiTheme="majorHAnsi" w:cstheme="majorHAnsi"/>
          <w:color w:val="000000" w:themeColor="text1"/>
        </w:rPr>
        <w:t xml:space="preserve"> 30% </w:t>
      </w:r>
      <w:r w:rsidR="00155842" w:rsidRPr="00B92B3F">
        <w:rPr>
          <w:rFonts w:asciiTheme="majorHAnsi" w:eastAsia="Roboto" w:hAnsiTheme="majorHAnsi" w:cstheme="majorHAnsi"/>
          <w:color w:val="000000" w:themeColor="text1"/>
        </w:rPr>
        <w:t>cre</w:t>
      </w:r>
      <w:r w:rsidR="005807E8" w:rsidRPr="00B92B3F">
        <w:rPr>
          <w:rFonts w:asciiTheme="majorHAnsi" w:eastAsia="Roboto" w:hAnsiTheme="majorHAnsi" w:cstheme="majorHAnsi"/>
          <w:color w:val="000000" w:themeColor="text1"/>
        </w:rPr>
        <w:t>e</w:t>
      </w:r>
      <w:r w:rsidR="00155842" w:rsidRPr="00B92B3F">
        <w:rPr>
          <w:rFonts w:asciiTheme="majorHAnsi" w:eastAsia="Roboto" w:hAnsiTheme="majorHAnsi" w:cstheme="majorHAnsi"/>
          <w:color w:val="000000" w:themeColor="text1"/>
        </w:rPr>
        <w:t xml:space="preserve"> que</w:t>
      </w:r>
      <w:r w:rsidR="007F3E99" w:rsidRPr="00B92B3F">
        <w:rPr>
          <w:rFonts w:asciiTheme="majorHAnsi" w:eastAsia="Roboto" w:hAnsiTheme="majorHAnsi" w:cstheme="majorHAnsi"/>
          <w:color w:val="000000" w:themeColor="text1"/>
        </w:rPr>
        <w:t xml:space="preserve"> una</w:t>
      </w:r>
      <w:r w:rsidR="00155842" w:rsidRPr="00B92B3F">
        <w:rPr>
          <w:rFonts w:asciiTheme="majorHAnsi" w:eastAsia="Roboto" w:hAnsiTheme="majorHAnsi" w:cstheme="majorHAnsi"/>
          <w:color w:val="000000" w:themeColor="text1"/>
        </w:rPr>
        <w:t xml:space="preserve"> estrategia basada en innovación </w:t>
      </w:r>
      <w:r w:rsidR="007F3E99" w:rsidRPr="00B92B3F">
        <w:rPr>
          <w:rFonts w:asciiTheme="majorHAnsi" w:eastAsia="Roboto" w:hAnsiTheme="majorHAnsi" w:cstheme="majorHAnsi"/>
          <w:color w:val="000000" w:themeColor="text1"/>
        </w:rPr>
        <w:t xml:space="preserve">les </w:t>
      </w:r>
      <w:r w:rsidR="00155842" w:rsidRPr="00B92B3F">
        <w:rPr>
          <w:rFonts w:asciiTheme="majorHAnsi" w:eastAsia="Roboto" w:hAnsiTheme="majorHAnsi" w:cstheme="majorHAnsi"/>
          <w:color w:val="000000" w:themeColor="text1"/>
        </w:rPr>
        <w:t xml:space="preserve">aportará más </w:t>
      </w:r>
      <w:r w:rsidRPr="00B92B3F">
        <w:rPr>
          <w:rFonts w:asciiTheme="majorHAnsi" w:eastAsia="Roboto" w:hAnsiTheme="majorHAnsi" w:cstheme="majorHAnsi"/>
          <w:color w:val="000000" w:themeColor="text1"/>
        </w:rPr>
        <w:t>beneficios a futuro.</w:t>
      </w:r>
    </w:p>
    <w:p w14:paraId="41A1CA2F" w14:textId="0BAA1436" w:rsidR="006E7C5A" w:rsidRPr="00C731FF" w:rsidRDefault="006E7C5A" w:rsidP="006E7C5A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 w:after="300"/>
        <w:jc w:val="both"/>
        <w:rPr>
          <w:rFonts w:asciiTheme="majorHAnsi" w:hAnsiTheme="majorHAnsi" w:cstheme="majorHAnsi"/>
        </w:rPr>
      </w:pPr>
      <w:r w:rsidRPr="00C731FF">
        <w:rPr>
          <w:rFonts w:asciiTheme="majorHAnsi" w:hAnsiTheme="majorHAnsi" w:cstheme="majorHAnsi"/>
        </w:rPr>
        <w:t xml:space="preserve">Saber dónde centrar las tareas de innovación es fundamental </w:t>
      </w:r>
      <w:r w:rsidR="00C731FF" w:rsidRPr="00C731FF">
        <w:rPr>
          <w:rFonts w:asciiTheme="majorHAnsi" w:hAnsiTheme="majorHAnsi" w:cstheme="majorHAnsi"/>
        </w:rPr>
        <w:t xml:space="preserve">y existen opiniones muy variadas respecto a esto. </w:t>
      </w:r>
      <w:r w:rsidRPr="00C731FF">
        <w:rPr>
          <w:rFonts w:asciiTheme="majorHAnsi" w:hAnsiTheme="majorHAnsi" w:cstheme="majorHAnsi"/>
        </w:rPr>
        <w:t xml:space="preserve">Por una </w:t>
      </w:r>
      <w:r w:rsidR="00E93776" w:rsidRPr="00C731FF">
        <w:rPr>
          <w:rFonts w:asciiTheme="majorHAnsi" w:hAnsiTheme="majorHAnsi" w:cstheme="majorHAnsi"/>
        </w:rPr>
        <w:t>parte,</w:t>
      </w:r>
      <w:r w:rsidRPr="00C731FF">
        <w:rPr>
          <w:rFonts w:asciiTheme="majorHAnsi" w:hAnsiTheme="majorHAnsi" w:cstheme="majorHAnsi"/>
        </w:rPr>
        <w:t xml:space="preserve"> los responsables de la toma de decisiones empresariales se centra</w:t>
      </w:r>
      <w:r w:rsidR="00C731FF" w:rsidRPr="00C731FF">
        <w:rPr>
          <w:rFonts w:asciiTheme="majorHAnsi" w:hAnsiTheme="majorHAnsi" w:cstheme="majorHAnsi"/>
        </w:rPr>
        <w:t>n</w:t>
      </w:r>
      <w:r w:rsidRPr="00C731FF">
        <w:rPr>
          <w:rFonts w:asciiTheme="majorHAnsi" w:hAnsiTheme="majorHAnsi" w:cstheme="majorHAnsi"/>
        </w:rPr>
        <w:t xml:space="preserve"> en utilizar la innovación para generar eficiencia, ahorro de cost</w:t>
      </w:r>
      <w:r w:rsidR="005807E8">
        <w:rPr>
          <w:rFonts w:asciiTheme="majorHAnsi" w:hAnsiTheme="majorHAnsi" w:cstheme="majorHAnsi"/>
        </w:rPr>
        <w:t>o</w:t>
      </w:r>
      <w:r w:rsidRPr="00C731FF">
        <w:rPr>
          <w:rFonts w:asciiTheme="majorHAnsi" w:hAnsiTheme="majorHAnsi" w:cstheme="majorHAnsi"/>
        </w:rPr>
        <w:t>s y aumentar los ingresos; por otra parte, los responsables de la toma de decisiones de TI miran hacia delante y se centran en preparar la organización para el futuro, así como en utilizar la I</w:t>
      </w:r>
      <w:r w:rsidR="00C731FF" w:rsidRPr="00C731FF">
        <w:rPr>
          <w:rFonts w:asciiTheme="majorHAnsi" w:hAnsiTheme="majorHAnsi" w:cstheme="majorHAnsi"/>
        </w:rPr>
        <w:t xml:space="preserve">nteligencia Artificial </w:t>
      </w:r>
      <w:r w:rsidRPr="00C731FF">
        <w:rPr>
          <w:rFonts w:asciiTheme="majorHAnsi" w:hAnsiTheme="majorHAnsi" w:cstheme="majorHAnsi"/>
        </w:rPr>
        <w:t xml:space="preserve">y la </w:t>
      </w:r>
      <w:r w:rsidR="00C731FF" w:rsidRPr="00C731FF">
        <w:rPr>
          <w:rFonts w:asciiTheme="majorHAnsi" w:hAnsiTheme="majorHAnsi" w:cstheme="majorHAnsi"/>
        </w:rPr>
        <w:t xml:space="preserve">Inteligencia Artificial Generativa </w:t>
      </w:r>
      <w:r w:rsidRPr="00C731FF">
        <w:rPr>
          <w:rFonts w:asciiTheme="majorHAnsi" w:hAnsiTheme="majorHAnsi" w:cstheme="majorHAnsi"/>
        </w:rPr>
        <w:t xml:space="preserve">para transformar la organización. </w:t>
      </w:r>
    </w:p>
    <w:p w14:paraId="2B2CDE93" w14:textId="68C6EAEC" w:rsidR="00EE71BD" w:rsidRDefault="006E7C5A" w:rsidP="00C731F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 w:after="300"/>
        <w:jc w:val="both"/>
        <w:rPr>
          <w:rFonts w:asciiTheme="majorHAnsi" w:eastAsia="Roboto" w:hAnsiTheme="majorHAnsi" w:cstheme="majorHAnsi"/>
          <w:color w:val="0D0D0D"/>
        </w:rPr>
      </w:pPr>
      <w:r w:rsidRPr="00C731FF">
        <w:rPr>
          <w:rFonts w:asciiTheme="majorHAnsi" w:hAnsiTheme="majorHAnsi" w:cstheme="majorHAnsi"/>
        </w:rPr>
        <w:t>Aunque en cierta medida hay conciencia sobre la necesidad de innovar, todavía queda camino por recorrer, ya que el 9</w:t>
      </w:r>
      <w:r w:rsidR="00C2396A" w:rsidRPr="00C731FF">
        <w:rPr>
          <w:rFonts w:asciiTheme="majorHAnsi" w:hAnsiTheme="majorHAnsi" w:cstheme="majorHAnsi"/>
        </w:rPr>
        <w:t>5</w:t>
      </w:r>
      <w:r w:rsidRPr="00C731FF">
        <w:rPr>
          <w:rFonts w:asciiTheme="majorHAnsi" w:hAnsiTheme="majorHAnsi" w:cstheme="majorHAnsi"/>
        </w:rPr>
        <w:t> % de los encuestados admiten que sus organizaciones se enfrentan a desafíos que les impiden fomentar la innovación con éxito</w:t>
      </w:r>
      <w:r w:rsidR="00C2396A" w:rsidRPr="00C731FF">
        <w:rPr>
          <w:rFonts w:asciiTheme="majorHAnsi" w:hAnsiTheme="majorHAnsi" w:cstheme="majorHAnsi"/>
        </w:rPr>
        <w:t xml:space="preserve">. Por </w:t>
      </w:r>
      <w:r w:rsidR="00717C40" w:rsidRPr="00C731FF">
        <w:rPr>
          <w:rFonts w:asciiTheme="majorHAnsi" w:hAnsiTheme="majorHAnsi" w:cstheme="majorHAnsi"/>
        </w:rPr>
        <w:t>ejemplo,</w:t>
      </w:r>
      <w:r w:rsidR="00C2396A" w:rsidRPr="00C731FF">
        <w:rPr>
          <w:rFonts w:asciiTheme="majorHAnsi" w:hAnsiTheme="majorHAnsi" w:cstheme="majorHAnsi"/>
        </w:rPr>
        <w:t xml:space="preserve"> el 29% menciona desafíos asociados a la falta de talento y competencias profesionales, y por otra parte el 24% de las empresas latinoamericanas asegura que no hay una clara cultura de adaptabilidad al cambio dentro de la organización.</w:t>
      </w:r>
      <w:r w:rsidR="00C731FF">
        <w:rPr>
          <w:rFonts w:asciiTheme="majorHAnsi" w:hAnsiTheme="majorHAnsi" w:cstheme="majorHAnsi"/>
        </w:rPr>
        <w:t xml:space="preserve"> </w:t>
      </w:r>
      <w:r w:rsidR="00C731FF" w:rsidRPr="00C731FF">
        <w:rPr>
          <w:rFonts w:asciiTheme="majorHAnsi" w:eastAsia="Roboto" w:hAnsiTheme="majorHAnsi" w:cstheme="majorHAnsi"/>
          <w:color w:val="0D0D0D"/>
        </w:rPr>
        <w:t>Empoderar a las personas es otro de los pilares fundamentales en el camino a la innovación, se requiere capacitar al personal no solo en el uso de la IA generativa sino en su aplicación responsable. El 34% de las empresas consultadas en el estudio de Dell Technologies destaca la falta de competencias técnicas como un obstáculo mayor para la adopción de tecnologías avanzadas.</w:t>
      </w:r>
    </w:p>
    <w:p w14:paraId="6598EB0F" w14:textId="736384C4" w:rsidR="00C731FF" w:rsidRPr="00C731FF" w:rsidRDefault="00C731FF" w:rsidP="00C731F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 w:after="300"/>
        <w:jc w:val="both"/>
        <w:rPr>
          <w:rFonts w:asciiTheme="majorHAnsi" w:eastAsia="Roboto" w:hAnsiTheme="majorHAnsi" w:cstheme="majorHAnsi"/>
          <w:color w:val="0D0D0D"/>
        </w:rPr>
      </w:pPr>
      <w:r w:rsidRPr="00C731FF">
        <w:rPr>
          <w:rFonts w:asciiTheme="majorHAnsi" w:eastAsia="Roboto" w:hAnsiTheme="majorHAnsi" w:cstheme="majorHAnsi"/>
          <w:color w:val="0D0D0D"/>
        </w:rPr>
        <w:t>Aunque la mayoría de los líderes proveen la tecnología necesaria a sus equipos, están claros de que aún persiste un déficit significativo en herramientas y conocimientos para fomentar la innovación</w:t>
      </w:r>
      <w:r>
        <w:rPr>
          <w:rFonts w:asciiTheme="majorHAnsi" w:eastAsia="Roboto" w:hAnsiTheme="majorHAnsi" w:cstheme="majorHAnsi"/>
          <w:color w:val="0D0D0D"/>
        </w:rPr>
        <w:t xml:space="preserve">. </w:t>
      </w:r>
      <w:r w:rsidRPr="00C731FF">
        <w:rPr>
          <w:rFonts w:asciiTheme="majorHAnsi" w:eastAsia="Roboto" w:hAnsiTheme="majorHAnsi" w:cstheme="majorHAnsi"/>
          <w:color w:val="0D0D0D"/>
        </w:rPr>
        <w:t>Otros aspectos como por ejemplo políticas corporativas restrictivas, miedo al cambio, dificultades para trabajar con equipos multigeneracionales o incluso el poco tiempo y acceso a datos, son elementos que también están limitando la posibilidad de innovar.</w:t>
      </w:r>
    </w:p>
    <w:p w14:paraId="66A8F4BD" w14:textId="36151354" w:rsidR="00A02C57" w:rsidRPr="005807E8" w:rsidRDefault="00C731FF" w:rsidP="007D78C7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 w:after="30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Lo anterior demuestra que </w:t>
      </w:r>
      <w:r w:rsidR="00EE71BD">
        <w:rPr>
          <w:rFonts w:asciiTheme="majorHAnsi" w:hAnsiTheme="majorHAnsi" w:cstheme="majorHAnsi"/>
        </w:rPr>
        <w:t>es necesario</w:t>
      </w:r>
      <w:r>
        <w:rPr>
          <w:rFonts w:asciiTheme="majorHAnsi" w:hAnsiTheme="majorHAnsi" w:cstheme="majorHAnsi"/>
        </w:rPr>
        <w:t xml:space="preserve"> invertir en nuestro equip</w:t>
      </w:r>
      <w:r w:rsidRPr="00B92B3F">
        <w:rPr>
          <w:rFonts w:asciiTheme="majorHAnsi" w:hAnsiTheme="majorHAnsi" w:cstheme="majorHAnsi"/>
          <w:color w:val="000000" w:themeColor="text1"/>
        </w:rPr>
        <w:t>o</w:t>
      </w:r>
      <w:r w:rsidR="00EE71BD" w:rsidRPr="00B92B3F">
        <w:rPr>
          <w:rFonts w:asciiTheme="majorHAnsi" w:hAnsiTheme="majorHAnsi" w:cstheme="majorHAnsi"/>
          <w:color w:val="000000" w:themeColor="text1"/>
        </w:rPr>
        <w:t xml:space="preserve">. </w:t>
      </w:r>
      <w:r w:rsidRPr="00B92B3F">
        <w:rPr>
          <w:rFonts w:asciiTheme="majorHAnsi" w:hAnsiTheme="majorHAnsi" w:cstheme="majorHAnsi"/>
          <w:color w:val="000000" w:themeColor="text1"/>
        </w:rPr>
        <w:t xml:space="preserve">Como </w:t>
      </w:r>
      <w:r w:rsidR="005807E8" w:rsidRPr="00B92B3F">
        <w:rPr>
          <w:rFonts w:asciiTheme="majorHAnsi" w:hAnsiTheme="majorHAnsi" w:cstheme="majorHAnsi"/>
          <w:color w:val="000000" w:themeColor="text1"/>
        </w:rPr>
        <w:t xml:space="preserve">lideres </w:t>
      </w:r>
      <w:r w:rsidRPr="00B92B3F">
        <w:rPr>
          <w:rFonts w:asciiTheme="majorHAnsi" w:hAnsiTheme="majorHAnsi" w:cstheme="majorHAnsi"/>
          <w:color w:val="000000" w:themeColor="text1"/>
        </w:rPr>
        <w:t xml:space="preserve">debemos impulsar la capacitación continua para tener a nuestro lado profesionales cada vez mejor preparados para </w:t>
      </w:r>
      <w:r w:rsidR="00717C40" w:rsidRPr="00B92B3F">
        <w:rPr>
          <w:rFonts w:asciiTheme="majorHAnsi" w:hAnsiTheme="majorHAnsi" w:cstheme="majorHAnsi"/>
          <w:color w:val="000000" w:themeColor="text1"/>
        </w:rPr>
        <w:t xml:space="preserve">enfrentar </w:t>
      </w:r>
      <w:r w:rsidRPr="00B92B3F">
        <w:rPr>
          <w:rFonts w:asciiTheme="majorHAnsi" w:hAnsiTheme="majorHAnsi" w:cstheme="majorHAnsi"/>
          <w:color w:val="000000" w:themeColor="text1"/>
        </w:rPr>
        <w:t>los retos profesionales en el futuro.</w:t>
      </w:r>
      <w:r w:rsidR="00EE71BD" w:rsidRPr="00B92B3F">
        <w:rPr>
          <w:rFonts w:asciiTheme="majorHAnsi" w:hAnsiTheme="majorHAnsi" w:cstheme="majorHAnsi"/>
          <w:color w:val="000000" w:themeColor="text1"/>
        </w:rPr>
        <w:t xml:space="preserve"> Una </w:t>
      </w:r>
      <w:r w:rsidR="006E7C5A" w:rsidRPr="00B92B3F">
        <w:rPr>
          <w:rFonts w:asciiTheme="majorHAnsi" w:hAnsiTheme="majorHAnsi" w:cstheme="majorHAnsi"/>
          <w:color w:val="000000" w:themeColor="text1"/>
        </w:rPr>
        <w:t xml:space="preserve">combinación </w:t>
      </w:r>
      <w:r w:rsidR="006E7C5A" w:rsidRPr="00C731FF">
        <w:rPr>
          <w:rFonts w:asciiTheme="majorHAnsi" w:hAnsiTheme="majorHAnsi" w:cstheme="majorHAnsi"/>
        </w:rPr>
        <w:t xml:space="preserve">correcta de personas, procesos y </w:t>
      </w:r>
      <w:r w:rsidR="006E7C5A" w:rsidRPr="00C731FF">
        <w:rPr>
          <w:rFonts w:asciiTheme="majorHAnsi" w:hAnsiTheme="majorHAnsi" w:cstheme="majorHAnsi"/>
        </w:rPr>
        <w:lastRenderedPageBreak/>
        <w:t>tecnología</w:t>
      </w:r>
      <w:r w:rsidR="00EE71BD">
        <w:rPr>
          <w:rFonts w:asciiTheme="majorHAnsi" w:hAnsiTheme="majorHAnsi" w:cstheme="majorHAnsi"/>
        </w:rPr>
        <w:t xml:space="preserve"> es la base para impulsar </w:t>
      </w:r>
      <w:r w:rsidR="00EE71BD" w:rsidRPr="00C731FF">
        <w:rPr>
          <w:rFonts w:asciiTheme="majorHAnsi" w:hAnsiTheme="majorHAnsi" w:cstheme="majorHAnsi"/>
        </w:rPr>
        <w:t>una cultura de innovación robusta</w:t>
      </w:r>
      <w:r w:rsidR="00EE71BD">
        <w:rPr>
          <w:rFonts w:asciiTheme="majorHAnsi" w:hAnsiTheme="majorHAnsi" w:cstheme="majorHAnsi"/>
        </w:rPr>
        <w:t xml:space="preserve"> que además integre la innovación al</w:t>
      </w:r>
      <w:r w:rsidR="00EE71BD" w:rsidRPr="00C731FF">
        <w:rPr>
          <w:rFonts w:asciiTheme="majorHAnsi" w:hAnsiTheme="majorHAnsi" w:cstheme="majorHAnsi"/>
        </w:rPr>
        <w:t xml:space="preserve"> ADN de la organización</w:t>
      </w:r>
      <w:r w:rsidR="005807E8">
        <w:rPr>
          <w:rFonts w:asciiTheme="majorHAnsi" w:hAnsiTheme="majorHAnsi" w:cstheme="majorHAnsi"/>
        </w:rPr>
        <w:t>.</w:t>
      </w:r>
    </w:p>
    <w:p w14:paraId="65E30E78" w14:textId="76A8EFEB" w:rsidR="00EE71BD" w:rsidRDefault="00155842" w:rsidP="00EE71BD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 w:after="300"/>
        <w:jc w:val="both"/>
        <w:rPr>
          <w:rFonts w:asciiTheme="majorHAnsi" w:hAnsiTheme="majorHAnsi" w:cstheme="majorHAnsi"/>
        </w:rPr>
      </w:pPr>
      <w:r w:rsidRPr="00C731FF">
        <w:rPr>
          <w:rFonts w:asciiTheme="majorHAnsi" w:hAnsiTheme="majorHAnsi" w:cstheme="majorHAnsi"/>
        </w:rPr>
        <w:t xml:space="preserve">Si bien no sabemos lo que el futuro nos deparará, </w:t>
      </w:r>
      <w:r w:rsidR="00EE71BD">
        <w:rPr>
          <w:rFonts w:asciiTheme="majorHAnsi" w:hAnsiTheme="majorHAnsi" w:cstheme="majorHAnsi"/>
        </w:rPr>
        <w:t>é</w:t>
      </w:r>
      <w:r w:rsidRPr="00C731FF">
        <w:rPr>
          <w:rFonts w:asciiTheme="majorHAnsi" w:hAnsiTheme="majorHAnsi" w:cstheme="majorHAnsi"/>
        </w:rPr>
        <w:t xml:space="preserve">ste es en definitiva el momento </w:t>
      </w:r>
      <w:r w:rsidR="00EE71BD">
        <w:rPr>
          <w:rFonts w:asciiTheme="majorHAnsi" w:hAnsiTheme="majorHAnsi" w:cstheme="majorHAnsi"/>
        </w:rPr>
        <w:t>para</w:t>
      </w:r>
      <w:r w:rsidRPr="00C731FF">
        <w:rPr>
          <w:rFonts w:asciiTheme="majorHAnsi" w:hAnsiTheme="majorHAnsi" w:cstheme="majorHAnsi"/>
        </w:rPr>
        <w:t xml:space="preserve"> dar forma a las ideas y transformarlas en acciones</w:t>
      </w:r>
      <w:r w:rsidR="005807E8">
        <w:rPr>
          <w:rFonts w:asciiTheme="majorHAnsi" w:hAnsiTheme="majorHAnsi" w:cstheme="majorHAnsi"/>
        </w:rPr>
        <w:t xml:space="preserve"> y mirar al </w:t>
      </w:r>
      <w:r w:rsidRPr="00C731FF">
        <w:rPr>
          <w:rFonts w:asciiTheme="majorHAnsi" w:hAnsiTheme="majorHAnsi" w:cstheme="majorHAnsi"/>
        </w:rPr>
        <w:t xml:space="preserve">futuro con optimismo. </w:t>
      </w:r>
    </w:p>
    <w:p w14:paraId="2E435984" w14:textId="22AD196F" w:rsidR="0097338D" w:rsidRPr="00EE71BD" w:rsidRDefault="00E93776" w:rsidP="00EE71BD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300" w:after="300"/>
        <w:jc w:val="both"/>
        <w:rPr>
          <w:rFonts w:asciiTheme="majorHAnsi" w:hAnsiTheme="majorHAnsi" w:cstheme="majorHAnsi"/>
        </w:rPr>
      </w:pPr>
      <w:r>
        <w:rPr>
          <w:rFonts w:asciiTheme="majorHAnsi" w:eastAsia="Roboto" w:hAnsiTheme="majorHAnsi" w:cstheme="majorHAnsi"/>
          <w:color w:val="0D0D0D"/>
        </w:rPr>
        <w:t>L</w:t>
      </w:r>
      <w:r w:rsidR="00155842" w:rsidRPr="00C731FF">
        <w:rPr>
          <w:rFonts w:asciiTheme="majorHAnsi" w:eastAsia="Roboto" w:hAnsiTheme="majorHAnsi" w:cstheme="majorHAnsi"/>
          <w:color w:val="0D0D0D"/>
        </w:rPr>
        <w:t>a</w:t>
      </w:r>
      <w:r w:rsidR="0003224A" w:rsidRPr="00C731FF">
        <w:rPr>
          <w:rFonts w:asciiTheme="majorHAnsi" w:eastAsia="Roboto" w:hAnsiTheme="majorHAnsi" w:cstheme="majorHAnsi"/>
          <w:color w:val="0D0D0D"/>
        </w:rPr>
        <w:t xml:space="preserve"> innovación, impulsada por la colaboración, la capacitación y la tecnología adecuada, </w:t>
      </w:r>
      <w:r w:rsidR="00155842" w:rsidRPr="00C731FF">
        <w:rPr>
          <w:rFonts w:asciiTheme="majorHAnsi" w:eastAsia="Roboto" w:hAnsiTheme="majorHAnsi" w:cstheme="majorHAnsi"/>
          <w:color w:val="0D0D0D"/>
        </w:rPr>
        <w:t>es el camino correcto</w:t>
      </w:r>
      <w:r w:rsidR="006B480B" w:rsidRPr="00C731FF">
        <w:rPr>
          <w:rFonts w:asciiTheme="majorHAnsi" w:eastAsia="Roboto" w:hAnsiTheme="majorHAnsi" w:cstheme="majorHAnsi"/>
          <w:color w:val="0D0D0D"/>
        </w:rPr>
        <w:t xml:space="preserve"> </w:t>
      </w:r>
      <w:r w:rsidR="0003224A" w:rsidRPr="00C731FF">
        <w:rPr>
          <w:rFonts w:asciiTheme="majorHAnsi" w:eastAsia="Roboto" w:hAnsiTheme="majorHAnsi" w:cstheme="majorHAnsi"/>
          <w:color w:val="0D0D0D"/>
        </w:rPr>
        <w:t>para</w:t>
      </w:r>
      <w:r>
        <w:rPr>
          <w:rFonts w:asciiTheme="majorHAnsi" w:eastAsia="Roboto" w:hAnsiTheme="majorHAnsi" w:cstheme="majorHAnsi"/>
          <w:color w:val="0D0D0D"/>
        </w:rPr>
        <w:t xml:space="preserve"> convertir</w:t>
      </w:r>
      <w:r w:rsidR="0003224A" w:rsidRPr="00C731FF">
        <w:rPr>
          <w:rFonts w:asciiTheme="majorHAnsi" w:eastAsia="Roboto" w:hAnsiTheme="majorHAnsi" w:cstheme="majorHAnsi"/>
          <w:color w:val="0D0D0D"/>
        </w:rPr>
        <w:t xml:space="preserve"> ideas en realidades. </w:t>
      </w:r>
      <w:r w:rsidR="00A02C57" w:rsidRPr="00C731FF">
        <w:rPr>
          <w:rFonts w:asciiTheme="majorHAnsi" w:eastAsia="Roboto" w:hAnsiTheme="majorHAnsi" w:cstheme="majorHAnsi"/>
          <w:color w:val="0D0D0D"/>
        </w:rPr>
        <w:t>Estoy</w:t>
      </w:r>
      <w:r w:rsidR="0003224A" w:rsidRPr="00C731FF">
        <w:rPr>
          <w:rFonts w:asciiTheme="majorHAnsi" w:eastAsia="Roboto" w:hAnsiTheme="majorHAnsi" w:cstheme="majorHAnsi"/>
          <w:color w:val="0D0D0D"/>
        </w:rPr>
        <w:t xml:space="preserve"> convencid</w:t>
      </w:r>
      <w:r w:rsidR="00A02C57" w:rsidRPr="00C731FF">
        <w:rPr>
          <w:rFonts w:asciiTheme="majorHAnsi" w:eastAsia="Roboto" w:hAnsiTheme="majorHAnsi" w:cstheme="majorHAnsi"/>
          <w:color w:val="0D0D0D"/>
        </w:rPr>
        <w:t>a</w:t>
      </w:r>
      <w:r w:rsidR="0003224A" w:rsidRPr="00C731FF">
        <w:rPr>
          <w:rFonts w:asciiTheme="majorHAnsi" w:eastAsia="Roboto" w:hAnsiTheme="majorHAnsi" w:cstheme="majorHAnsi"/>
          <w:color w:val="0D0D0D"/>
        </w:rPr>
        <w:t xml:space="preserve"> de que cada </w:t>
      </w:r>
      <w:r w:rsidR="00B83F3D" w:rsidRPr="00C731FF">
        <w:rPr>
          <w:rFonts w:asciiTheme="majorHAnsi" w:eastAsia="Roboto" w:hAnsiTheme="majorHAnsi" w:cstheme="majorHAnsi"/>
          <w:color w:val="0D0D0D"/>
        </w:rPr>
        <w:t xml:space="preserve">idea </w:t>
      </w:r>
      <w:r w:rsidR="0003224A" w:rsidRPr="00C731FF">
        <w:rPr>
          <w:rFonts w:asciiTheme="majorHAnsi" w:eastAsia="Roboto" w:hAnsiTheme="majorHAnsi" w:cstheme="majorHAnsi"/>
          <w:color w:val="0D0D0D"/>
        </w:rPr>
        <w:t xml:space="preserve">tiene el potencial de convertirse en una innovación significativa </w:t>
      </w:r>
      <w:r w:rsidR="00B0237B" w:rsidRPr="00C731FF">
        <w:rPr>
          <w:rFonts w:asciiTheme="majorHAnsi" w:eastAsia="Roboto" w:hAnsiTheme="majorHAnsi" w:cstheme="majorHAnsi"/>
          <w:color w:val="0D0D0D"/>
        </w:rPr>
        <w:t>y,</w:t>
      </w:r>
      <w:r w:rsidR="0003224A" w:rsidRPr="00C731FF">
        <w:rPr>
          <w:rFonts w:asciiTheme="majorHAnsi" w:eastAsia="Roboto" w:hAnsiTheme="majorHAnsi" w:cstheme="majorHAnsi"/>
          <w:color w:val="0D0D0D"/>
        </w:rPr>
        <w:t xml:space="preserve"> por ende, impulsar a las organizaciones hacia el crecimiento, la eficiencia </w:t>
      </w:r>
      <w:r w:rsidR="006B480B" w:rsidRPr="00C731FF">
        <w:rPr>
          <w:rFonts w:asciiTheme="majorHAnsi" w:eastAsia="Roboto" w:hAnsiTheme="majorHAnsi" w:cstheme="majorHAnsi"/>
          <w:color w:val="0D0D0D"/>
        </w:rPr>
        <w:t>y la</w:t>
      </w:r>
      <w:r w:rsidR="0003224A" w:rsidRPr="00C731FF">
        <w:rPr>
          <w:rFonts w:asciiTheme="majorHAnsi" w:eastAsia="Roboto" w:hAnsiTheme="majorHAnsi" w:cstheme="majorHAnsi"/>
          <w:color w:val="0D0D0D"/>
        </w:rPr>
        <w:t xml:space="preserve"> productividad a niveles </w:t>
      </w:r>
      <w:r w:rsidR="00B92B3F" w:rsidRPr="00C731FF">
        <w:rPr>
          <w:rFonts w:asciiTheme="majorHAnsi" w:eastAsia="Roboto" w:hAnsiTheme="majorHAnsi" w:cstheme="majorHAnsi"/>
          <w:color w:val="0D0D0D"/>
        </w:rPr>
        <w:t>nunca</w:t>
      </w:r>
      <w:r w:rsidR="00717C40">
        <w:rPr>
          <w:rFonts w:asciiTheme="majorHAnsi" w:eastAsia="Roboto" w:hAnsiTheme="majorHAnsi" w:cstheme="majorHAnsi"/>
          <w:color w:val="0D0D0D"/>
        </w:rPr>
        <w:t xml:space="preserve"> </w:t>
      </w:r>
      <w:r w:rsidR="0003224A" w:rsidRPr="00C731FF">
        <w:rPr>
          <w:rFonts w:asciiTheme="majorHAnsi" w:eastAsia="Roboto" w:hAnsiTheme="majorHAnsi" w:cstheme="majorHAnsi"/>
          <w:color w:val="0D0D0D"/>
        </w:rPr>
        <w:t>vistos.</w:t>
      </w:r>
    </w:p>
    <w:p w14:paraId="68CDFB49" w14:textId="77777777" w:rsidR="0097338D" w:rsidRDefault="0097338D"/>
    <w:p w14:paraId="4152C493" w14:textId="77777777" w:rsidR="00411F68" w:rsidRDefault="00411F68"/>
    <w:sectPr w:rsidR="00411F68">
      <w:head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4D0DE" w14:textId="77777777" w:rsidR="008D33C1" w:rsidRDefault="008D33C1">
      <w:pPr>
        <w:spacing w:line="240" w:lineRule="auto"/>
      </w:pPr>
      <w:r>
        <w:separator/>
      </w:r>
    </w:p>
  </w:endnote>
  <w:endnote w:type="continuationSeparator" w:id="0">
    <w:p w14:paraId="74665A5C" w14:textId="77777777" w:rsidR="008D33C1" w:rsidRDefault="008D33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B8BDD" w14:textId="77777777" w:rsidR="008D33C1" w:rsidRDefault="008D33C1">
      <w:pPr>
        <w:spacing w:line="240" w:lineRule="auto"/>
      </w:pPr>
      <w:r>
        <w:separator/>
      </w:r>
    </w:p>
  </w:footnote>
  <w:footnote w:type="continuationSeparator" w:id="0">
    <w:p w14:paraId="44EDED0C" w14:textId="77777777" w:rsidR="008D33C1" w:rsidRDefault="008D33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66621" w14:textId="77777777" w:rsidR="005807E8" w:rsidRDefault="005807E8" w:rsidP="005807E8">
    <w:pPr>
      <w:pStyle w:val="NormalWeb"/>
    </w:pPr>
  </w:p>
  <w:p w14:paraId="7857545F" w14:textId="72FA82BC" w:rsidR="0097338D" w:rsidRDefault="005807E8" w:rsidP="005807E8">
    <w:pPr>
      <w:pStyle w:val="NormalWeb"/>
    </w:pPr>
    <w:r>
      <w:rPr>
        <w:noProof/>
      </w:rPr>
      <w:drawing>
        <wp:inline distT="0" distB="0" distL="0" distR="0" wp14:anchorId="06DDD7B7" wp14:editId="2D504DB8">
          <wp:extent cx="2197160" cy="285201"/>
          <wp:effectExtent l="0" t="0" r="0" b="63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8941" cy="293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38D"/>
    <w:rsid w:val="0003224A"/>
    <w:rsid w:val="00076C12"/>
    <w:rsid w:val="00155842"/>
    <w:rsid w:val="00163460"/>
    <w:rsid w:val="002417B3"/>
    <w:rsid w:val="00291545"/>
    <w:rsid w:val="00411F68"/>
    <w:rsid w:val="005807E8"/>
    <w:rsid w:val="005C2A4B"/>
    <w:rsid w:val="006046CB"/>
    <w:rsid w:val="0062191E"/>
    <w:rsid w:val="006421E2"/>
    <w:rsid w:val="00670C75"/>
    <w:rsid w:val="006B480B"/>
    <w:rsid w:val="006C5419"/>
    <w:rsid w:val="006E7C5A"/>
    <w:rsid w:val="006F54E3"/>
    <w:rsid w:val="00717C40"/>
    <w:rsid w:val="007D2AB7"/>
    <w:rsid w:val="007D78C7"/>
    <w:rsid w:val="007F3E99"/>
    <w:rsid w:val="008D33C1"/>
    <w:rsid w:val="00955F9C"/>
    <w:rsid w:val="0097338D"/>
    <w:rsid w:val="00986242"/>
    <w:rsid w:val="00A02C57"/>
    <w:rsid w:val="00A721E8"/>
    <w:rsid w:val="00B0237B"/>
    <w:rsid w:val="00B50C74"/>
    <w:rsid w:val="00B5328D"/>
    <w:rsid w:val="00B83F3D"/>
    <w:rsid w:val="00B92B3F"/>
    <w:rsid w:val="00C2309E"/>
    <w:rsid w:val="00C2396A"/>
    <w:rsid w:val="00C731FF"/>
    <w:rsid w:val="00CE299F"/>
    <w:rsid w:val="00E93776"/>
    <w:rsid w:val="00EE71BD"/>
    <w:rsid w:val="00F0497A"/>
    <w:rsid w:val="00F71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ADEBDF"/>
  <w15:docId w15:val="{D727A4FB-B458-48FB-892B-FFF266459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-419" w:eastAsia="es-C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CommentReference">
    <w:name w:val="annotation reference"/>
    <w:basedOn w:val="DefaultParagraphFont"/>
    <w:uiPriority w:val="99"/>
    <w:semiHidden/>
    <w:unhideWhenUsed/>
    <w:rsid w:val="00670C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0C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0C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0C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0C75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9154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154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50C74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807E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7E8"/>
  </w:style>
  <w:style w:type="paragraph" w:styleId="Footer">
    <w:name w:val="footer"/>
    <w:basedOn w:val="Normal"/>
    <w:link w:val="FooterChar"/>
    <w:uiPriority w:val="99"/>
    <w:unhideWhenUsed/>
    <w:rsid w:val="005807E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7E8"/>
  </w:style>
  <w:style w:type="paragraph" w:styleId="NormalWeb">
    <w:name w:val="Normal (Web)"/>
    <w:basedOn w:val="Normal"/>
    <w:uiPriority w:val="99"/>
    <w:unhideWhenUsed/>
    <w:rsid w:val="005807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7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dell.com/en-us/dt/perspectives/innovation-catalyst.htm" TargetMode="Externa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42BC45EDB936E48ABD944F55FF6A4BE" ma:contentTypeVersion="18" ma:contentTypeDescription="Crear nuevo documento." ma:contentTypeScope="" ma:versionID="c9884b2bed503790b078f321f48d10c7">
  <xsd:schema xmlns:xsd="http://www.w3.org/2001/XMLSchema" xmlns:xs="http://www.w3.org/2001/XMLSchema" xmlns:p="http://schemas.microsoft.com/office/2006/metadata/properties" xmlns:ns2="c33c774f-e32a-4967-829e-ab71610c60ec" xmlns:ns3="f9002c9c-a8d0-47d3-898c-ca1e54ae0089" targetNamespace="http://schemas.microsoft.com/office/2006/metadata/properties" ma:root="true" ma:fieldsID="adf7cf74351de838babd11506c241935" ns2:_="" ns3:_="">
    <xsd:import namespace="c33c774f-e32a-4967-829e-ab71610c60ec"/>
    <xsd:import namespace="f9002c9c-a8d0-47d3-898c-ca1e54ae00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3c774f-e32a-4967-829e-ab71610c60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3425a7be-b31d-476b-8348-5bd72ecfd2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02c9c-a8d0-47d3-898c-ca1e54ae008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5a20df9-ecc1-4cfa-a2e5-d562247f5cf5}" ma:internalName="TaxCatchAll" ma:showField="CatchAllData" ma:web="f9002c9c-a8d0-47d3-898c-ca1e54ae00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2369C8-1661-4ECA-A811-C37CF4EB2921}"/>
</file>

<file path=customXml/itemProps2.xml><?xml version="1.0" encoding="utf-8"?>
<ds:datastoreItem xmlns:ds="http://schemas.openxmlformats.org/officeDocument/2006/customXml" ds:itemID="{DC585D52-2365-4B4D-80E3-AB741FB0C0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596</Words>
  <Characters>3341</Characters>
  <Application>Microsoft Office Word</Application>
  <DocSecurity>4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xpc</dc:creator>
  <cp:lastModifiedBy>Sequeira, Elimar</cp:lastModifiedBy>
  <cp:revision>2</cp:revision>
  <dcterms:created xsi:type="dcterms:W3CDTF">2024-06-06T15:24:00Z</dcterms:created>
  <dcterms:modified xsi:type="dcterms:W3CDTF">2024-06-06T15:24:00Z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dde0556-1f76-452e-9e94-03158f226e4e_Enabled">
    <vt:lpwstr>true</vt:lpwstr>
  </property>
  <property fmtid="{D5CDD505-2E9C-101B-9397-08002B2CF9AE}" pid="3" name="MSIP_Label_cdde0556-1f76-452e-9e94-03158f226e4e_SetDate">
    <vt:lpwstr>2024-03-22T16:40:46Z</vt:lpwstr>
  </property>
  <property fmtid="{D5CDD505-2E9C-101B-9397-08002B2CF9AE}" pid="4" name="MSIP_Label_cdde0556-1f76-452e-9e94-03158f226e4e_Method">
    <vt:lpwstr>Standard</vt:lpwstr>
  </property>
  <property fmtid="{D5CDD505-2E9C-101B-9397-08002B2CF9AE}" pid="5" name="MSIP_Label_cdde0556-1f76-452e-9e94-03158f226e4e_Name">
    <vt:lpwstr>Private</vt:lpwstr>
  </property>
  <property fmtid="{D5CDD505-2E9C-101B-9397-08002B2CF9AE}" pid="6" name="MSIP_Label_cdde0556-1f76-452e-9e94-03158f226e4e_SiteId">
    <vt:lpwstr>7015a19d-0dbb-4c31-8709-253cf07f631f</vt:lpwstr>
  </property>
  <property fmtid="{D5CDD505-2E9C-101B-9397-08002B2CF9AE}" pid="7" name="MSIP_Label_cdde0556-1f76-452e-9e94-03158f226e4e_ActionId">
    <vt:lpwstr>f14b2475-86cd-455a-88ed-7f7af92f3a7c</vt:lpwstr>
  </property>
  <property fmtid="{D5CDD505-2E9C-101B-9397-08002B2CF9AE}" pid="8" name="MSIP_Label_cdde0556-1f76-452e-9e94-03158f226e4e_ContentBits">
    <vt:lpwstr>0</vt:lpwstr>
  </property>
  <property fmtid="{D5CDD505-2E9C-101B-9397-08002B2CF9AE}" pid="9" name="GrammarlyDocumentId">
    <vt:lpwstr>1dade59177d65bc087e76fdb1486ded4b45eee95936e574803049723fbc886de</vt:lpwstr>
  </property>
  <property fmtid="{D5CDD505-2E9C-101B-9397-08002B2CF9AE}" pid="10" name="MSIP_Label_dad3be33-4108-4738-9e07-d8656a181486_Enabled">
    <vt:lpwstr>true</vt:lpwstr>
  </property>
  <property fmtid="{D5CDD505-2E9C-101B-9397-08002B2CF9AE}" pid="11" name="MSIP_Label_dad3be33-4108-4738-9e07-d8656a181486_SetDate">
    <vt:lpwstr>2024-06-03T23:57:33Z</vt:lpwstr>
  </property>
  <property fmtid="{D5CDD505-2E9C-101B-9397-08002B2CF9AE}" pid="12" name="MSIP_Label_dad3be33-4108-4738-9e07-d8656a181486_Method">
    <vt:lpwstr>Privileged</vt:lpwstr>
  </property>
  <property fmtid="{D5CDD505-2E9C-101B-9397-08002B2CF9AE}" pid="13" name="MSIP_Label_dad3be33-4108-4738-9e07-d8656a181486_Name">
    <vt:lpwstr>Public No Visual Label</vt:lpwstr>
  </property>
  <property fmtid="{D5CDD505-2E9C-101B-9397-08002B2CF9AE}" pid="14" name="MSIP_Label_dad3be33-4108-4738-9e07-d8656a181486_SiteId">
    <vt:lpwstr>945c199a-83a2-4e80-9f8c-5a91be5752dd</vt:lpwstr>
  </property>
  <property fmtid="{D5CDD505-2E9C-101B-9397-08002B2CF9AE}" pid="15" name="MSIP_Label_dad3be33-4108-4738-9e07-d8656a181486_ActionId">
    <vt:lpwstr>46c95bed-1c3c-41bd-ac55-4e363707424a</vt:lpwstr>
  </property>
  <property fmtid="{D5CDD505-2E9C-101B-9397-08002B2CF9AE}" pid="16" name="MSIP_Label_dad3be33-4108-4738-9e07-d8656a181486_ContentBits">
    <vt:lpwstr>0</vt:lpwstr>
  </property>
</Properties>
</file>